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3E4" w:rsidRPr="00F3612F" w:rsidRDefault="00F3612F" w:rsidP="00F3612F">
      <w:pPr>
        <w:spacing w:after="0"/>
        <w:jc w:val="center"/>
        <w:rPr>
          <w:b/>
          <w:sz w:val="28"/>
          <w:szCs w:val="28"/>
        </w:rPr>
      </w:pPr>
      <w:r w:rsidRPr="00F3612F">
        <w:rPr>
          <w:b/>
          <w:sz w:val="28"/>
          <w:szCs w:val="28"/>
        </w:rPr>
        <w:t>BÀI THU HOẠCH CÁ NHÂN</w:t>
      </w:r>
    </w:p>
    <w:p w:rsidR="00F3612F" w:rsidRDefault="00F3612F" w:rsidP="00F3612F">
      <w:pPr>
        <w:spacing w:after="0"/>
        <w:jc w:val="center"/>
        <w:rPr>
          <w:b/>
          <w:sz w:val="28"/>
          <w:szCs w:val="28"/>
        </w:rPr>
      </w:pPr>
      <w:r w:rsidRPr="00F3612F">
        <w:rPr>
          <w:b/>
          <w:sz w:val="28"/>
          <w:szCs w:val="28"/>
        </w:rPr>
        <w:t>Học tập Nghị quyết Đại hội đại biểu toàn quốc lần thứ XII của Đảng</w:t>
      </w:r>
    </w:p>
    <w:p w:rsidR="00F3612F" w:rsidRPr="00F97121" w:rsidRDefault="00F3612F" w:rsidP="00F3612F">
      <w:pPr>
        <w:spacing w:after="0"/>
        <w:rPr>
          <w:szCs w:val="26"/>
        </w:rPr>
      </w:pPr>
      <w:r w:rsidRPr="00F97121">
        <w:rPr>
          <w:szCs w:val="26"/>
        </w:rPr>
        <w:t xml:space="preserve">Họ và tên: </w:t>
      </w:r>
    </w:p>
    <w:p w:rsidR="00F3612F" w:rsidRPr="00F97121" w:rsidRDefault="00F3612F" w:rsidP="00F3612F">
      <w:pPr>
        <w:spacing w:after="0"/>
        <w:rPr>
          <w:szCs w:val="26"/>
        </w:rPr>
      </w:pPr>
      <w:r w:rsidRPr="00F97121">
        <w:rPr>
          <w:szCs w:val="26"/>
        </w:rPr>
        <w:t>Là Đảng viên chi bộ:</w:t>
      </w:r>
      <w:r w:rsidR="00457831">
        <w:rPr>
          <w:szCs w:val="26"/>
        </w:rPr>
        <w:t xml:space="preserve">                             </w:t>
      </w:r>
      <w:r w:rsidR="00457831" w:rsidRPr="00F97121">
        <w:rPr>
          <w:szCs w:val="26"/>
        </w:rPr>
        <w:t xml:space="preserve"> </w:t>
      </w:r>
      <w:r w:rsidRPr="00F97121">
        <w:rPr>
          <w:szCs w:val="26"/>
        </w:rPr>
        <w:t>Thuộc Đả</w:t>
      </w:r>
      <w:r w:rsidR="00457831">
        <w:rPr>
          <w:szCs w:val="26"/>
        </w:rPr>
        <w:t>ng bộ</w:t>
      </w:r>
      <w:bookmarkStart w:id="0" w:name="_GoBack"/>
      <w:bookmarkEnd w:id="0"/>
      <w:r w:rsidRPr="00F97121">
        <w:rPr>
          <w:szCs w:val="26"/>
        </w:rPr>
        <w:t>:</w:t>
      </w:r>
    </w:p>
    <w:p w:rsidR="00F3612F" w:rsidRPr="00F97121" w:rsidRDefault="00F3612F" w:rsidP="00F3612F">
      <w:pPr>
        <w:spacing w:after="0"/>
        <w:rPr>
          <w:szCs w:val="26"/>
        </w:rPr>
      </w:pPr>
      <w:r w:rsidRPr="00F97121">
        <w:rPr>
          <w:szCs w:val="26"/>
        </w:rPr>
        <w:t>Nghề nghiệp chuyên môn:</w:t>
      </w:r>
    </w:p>
    <w:p w:rsidR="00F3612F" w:rsidRPr="00F97121" w:rsidRDefault="00F3612F" w:rsidP="00F3612F">
      <w:pPr>
        <w:spacing w:after="0"/>
        <w:rPr>
          <w:szCs w:val="26"/>
        </w:rPr>
      </w:pPr>
      <w:r w:rsidRPr="00F97121">
        <w:rPr>
          <w:szCs w:val="26"/>
        </w:rPr>
        <w:t>Chức vụ Đảng:</w:t>
      </w:r>
    </w:p>
    <w:p w:rsidR="00F3612F" w:rsidRPr="00F97121" w:rsidRDefault="00F3612F" w:rsidP="00F3612F">
      <w:pPr>
        <w:spacing w:after="0"/>
        <w:rPr>
          <w:szCs w:val="26"/>
        </w:rPr>
      </w:pPr>
      <w:r w:rsidRPr="00F97121">
        <w:rPr>
          <w:szCs w:val="26"/>
        </w:rPr>
        <w:t>Chức vụ chính quyền:</w:t>
      </w:r>
    </w:p>
    <w:p w:rsidR="00F97121" w:rsidRPr="00662894" w:rsidRDefault="00F3612F" w:rsidP="00F97121">
      <w:pPr>
        <w:pStyle w:val="ListParagraph"/>
        <w:numPr>
          <w:ilvl w:val="0"/>
          <w:numId w:val="2"/>
        </w:numPr>
        <w:pBdr>
          <w:top w:val="single" w:sz="6" w:space="0" w:color="FFFFFF"/>
        </w:pBdr>
        <w:shd w:val="clear" w:color="auto" w:fill="FFFFFF"/>
        <w:spacing w:after="0" w:line="270" w:lineRule="atLeast"/>
        <w:ind w:left="0" w:firstLine="720"/>
        <w:jc w:val="both"/>
        <w:rPr>
          <w:rStyle w:val="Strong"/>
          <w:rFonts w:cs="Times New Roman"/>
          <w:bCs w:val="0"/>
          <w:color w:val="000000"/>
          <w:szCs w:val="26"/>
        </w:rPr>
      </w:pPr>
      <w:r w:rsidRPr="00662894">
        <w:rPr>
          <w:rFonts w:cs="Times New Roman"/>
          <w:b/>
          <w:szCs w:val="26"/>
        </w:rPr>
        <w:t>Qua nghiên cứu học tập Nghị quyết Đại hội đại biểu toàn quốc lần thứ XII của Đảng, tôi nhận thấy có nhiều điểm mới</w:t>
      </w:r>
      <w:r w:rsidR="00F97121" w:rsidRPr="00662894">
        <w:rPr>
          <w:rFonts w:cs="Times New Roman"/>
          <w:szCs w:val="26"/>
        </w:rPr>
        <w:t>.</w:t>
      </w:r>
      <w:r w:rsidRPr="00662894">
        <w:rPr>
          <w:rStyle w:val="Strong"/>
          <w:rFonts w:cs="Times New Roman"/>
          <w:color w:val="000000"/>
          <w:szCs w:val="26"/>
          <w:shd w:val="clear" w:color="auto" w:fill="FFFFFF"/>
        </w:rPr>
        <w:t>Đại hội XII của Đảng đã đưa ra những quyết sách mới, đúng đắn, mạnh mẽ, phù hợp để phát huy thuận lợi, vượt qua mọi khó khăn, tiếp tục đưa đất nước ta phát triển nhanh, bền vững, đáp ứng kỳ vọng của cán bộ, đảng viên và Nhân dân.</w:t>
      </w:r>
      <w:r w:rsidR="00F97121" w:rsidRPr="00662894">
        <w:rPr>
          <w:rStyle w:val="Strong"/>
          <w:rFonts w:cs="Times New Roman"/>
          <w:color w:val="000000"/>
          <w:szCs w:val="26"/>
        </w:rPr>
        <w:t xml:space="preserve"> </w:t>
      </w:r>
    </w:p>
    <w:p w:rsidR="00F97121" w:rsidRPr="00F97121" w:rsidRDefault="00F97121" w:rsidP="00F97121">
      <w:pPr>
        <w:pStyle w:val="ListParagraph"/>
        <w:pBdr>
          <w:top w:val="single" w:sz="6" w:space="0" w:color="FFFFFF"/>
        </w:pBdr>
        <w:shd w:val="clear" w:color="auto" w:fill="FFFFFF"/>
        <w:spacing w:after="0" w:line="270" w:lineRule="atLeast"/>
        <w:ind w:left="0" w:firstLine="720"/>
        <w:jc w:val="both"/>
        <w:rPr>
          <w:rFonts w:cs="Times New Roman"/>
          <w:color w:val="000000"/>
          <w:szCs w:val="26"/>
        </w:rPr>
      </w:pPr>
      <w:r w:rsidRPr="00F97121">
        <w:rPr>
          <w:rStyle w:val="Strong"/>
          <w:rFonts w:cs="Times New Roman"/>
          <w:b w:val="0"/>
          <w:color w:val="000000"/>
          <w:szCs w:val="26"/>
        </w:rPr>
        <w:t>Trong đó, chủ trương  tôi tâm đắc nhất là c</w:t>
      </w:r>
      <w:r w:rsidRPr="00F97121">
        <w:rPr>
          <w:rStyle w:val="Strong"/>
          <w:rFonts w:cs="Times New Roman"/>
          <w:b w:val="0"/>
          <w:color w:val="000000"/>
          <w:szCs w:val="26"/>
        </w:rPr>
        <w:t>hủ trương tiếp tục đổi mới mô hình tăng trưởng, cơ cấu lại nền kinh tế; đẩy mạnh công nghiệp hóa, hiện đại hóa gắn với phát triển kinh tế tri thức; hoàn thiện thể chế, phát triển kinh tế thị trường định hướng xã hội chủ nghĩa</w:t>
      </w:r>
      <w:r w:rsidRPr="00F97121">
        <w:rPr>
          <w:rStyle w:val="Strong"/>
          <w:rFonts w:cs="Times New Roman"/>
          <w:b w:val="0"/>
          <w:color w:val="000000"/>
          <w:szCs w:val="26"/>
        </w:rPr>
        <w:t xml:space="preserve">. </w:t>
      </w:r>
      <w:r w:rsidRPr="00F97121">
        <w:rPr>
          <w:color w:val="000000"/>
          <w:szCs w:val="26"/>
        </w:rPr>
        <w:t>Đ</w:t>
      </w:r>
      <w:r w:rsidRPr="00F97121">
        <w:rPr>
          <w:rFonts w:cs="Times New Roman"/>
          <w:color w:val="000000"/>
          <w:szCs w:val="26"/>
        </w:rPr>
        <w:t xml:space="preserve">ây là một chủ trương lớn, quan trọng, được nêu ra từ Đại hội XI của Đảng. Trong thời gian tới cần tiếp tục đẩy mạnh quá trình này theo hướng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Đổi mới mô hình tăng trưởng chuyển mạnh từ chủ yếu dựa vào xuất khẩu và vốn đầu tư sang phát triển đồng thời dựa cả vào vốn đầu tư, xuất khẩu và thị trường trong nước. Động lực quan trọng nhất và cũng là điều kiện để đổi mới mô hình tăng trưởng là đẩy mạnh nghiên cứu, ứng dụng khoa học, công nghệ và đổi mới, sáng tạo.Tập trung xây dựng nền công nghiệp và thương hiệu công nghiệp quốc gia với tầm nhìn trung, dài hạn, có lộ trình cho từng giai đoạn; phát triển có chọn lọc một số ngành công nghiệp chế tạo, chế biến, công nghiệp công nghệ cao, công nghiệp sạch, công nghiệp năng lượng, cơ khí, điện tử, hoá chất, công nghiệp xây dựng, xây lắp, công nghiệp quốc phòng, an ninh. Phát triển nông nghiệp và kinh tế nông thôn gắn với xây dựng nông thôn mới; xây dựng nền nông nghiệp theo hướng sản xuất hàng hoá lớn, ứng dụng công nghệ cao, nâng cao chất lượng sản phẩm, bảo đảm an toàn vệ sinh thực phẩm; nâng cao giá trị gia tăng, đẩy mạnh xuất khẩu; có chính sách phù hợp để tích tụ, tập trung ruộng đất. 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Phát triển mạnh kinh tế biển nhằm tăng cường tiềm lực kinh tế quốc gia và bảo vệ chủ quyền biển, đảo. Phát huy tiềm năng, thế mạnh của từng vùng, đồng thời ưu tiên phát triển các vùng kinh tế động lực; có chính sách hỗ trợ phát triển các vùng còn nhiều khó khăn, nhất là vùng sâu, vùng xa, vùng đồng bào dân tộc thiểu số, miền núi và hải đảo; xây dựng một số đặc khu kinh tế. Từng bước hình thành hệ thống đô thị có kết cấu hạ tầng đồng bộ, hiện đại, thân thiện với môi trường. Đẩy mạnh huy động và sử dụng hiệu quả nguồn lực xã </w:t>
      </w:r>
      <w:r w:rsidRPr="00F97121">
        <w:rPr>
          <w:rFonts w:cs="Times New Roman"/>
          <w:color w:val="000000"/>
          <w:szCs w:val="26"/>
        </w:rPr>
        <w:lastRenderedPageBreak/>
        <w:t>hội để tiếp tục tập trung đầu tư hình thành hệ thống kết cấu hạ tầng kinh tế - xã hội tương đối đồng bộ với một số công trình hiện đại.</w:t>
      </w:r>
    </w:p>
    <w:p w:rsidR="00F97121" w:rsidRDefault="00F97121" w:rsidP="00AF7ADE">
      <w:pPr>
        <w:pStyle w:val="NormalWeb"/>
        <w:pBdr>
          <w:top w:val="single" w:sz="6" w:space="0" w:color="FFFFFF"/>
        </w:pBdr>
        <w:shd w:val="clear" w:color="auto" w:fill="FFFFFF"/>
        <w:jc w:val="both"/>
        <w:rPr>
          <w:color w:val="000000"/>
          <w:sz w:val="26"/>
          <w:szCs w:val="26"/>
        </w:rPr>
      </w:pPr>
      <w:r w:rsidRPr="00F97121">
        <w:rPr>
          <w:color w:val="000000"/>
          <w:sz w:val="26"/>
          <w:szCs w:val="26"/>
        </w:rPr>
        <w:t>Thống nhất nhận thức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hội.Những nhận thức trên đây cần được tiếp tục cụ thể hoá, thể chế hoá phù hợp với từng giai đoạn phát triển trong thời kỳ quá độ lên chủ nghĩa xã hội.</w:t>
      </w:r>
    </w:p>
    <w:p w:rsidR="00460770" w:rsidRPr="00831596" w:rsidRDefault="00460770" w:rsidP="00313173">
      <w:pPr>
        <w:pStyle w:val="NormalWeb"/>
        <w:numPr>
          <w:ilvl w:val="0"/>
          <w:numId w:val="2"/>
        </w:numPr>
        <w:pBdr>
          <w:top w:val="single" w:sz="6" w:space="0" w:color="FFFFFF"/>
        </w:pBdr>
        <w:shd w:val="clear" w:color="auto" w:fill="FFFFFF"/>
        <w:spacing w:after="0" w:afterAutospacing="0"/>
        <w:ind w:left="0" w:firstLine="720"/>
        <w:jc w:val="both"/>
        <w:rPr>
          <w:b/>
          <w:color w:val="000000"/>
          <w:sz w:val="26"/>
          <w:szCs w:val="26"/>
        </w:rPr>
      </w:pPr>
      <w:r w:rsidRPr="00831596">
        <w:rPr>
          <w:b/>
          <w:color w:val="000000"/>
          <w:sz w:val="26"/>
          <w:szCs w:val="26"/>
        </w:rPr>
        <w:t>Trong tổ chức thực hiên Nghị quyết Đại hội đại biểu toàn quốc lần thứ XII của Đảng, tôi còn những băn khoăn, lo lắng như sau:</w:t>
      </w:r>
    </w:p>
    <w:p w:rsidR="00481697" w:rsidRPr="00313173" w:rsidRDefault="00481697" w:rsidP="00313173">
      <w:pPr>
        <w:pStyle w:val="NormalWeb"/>
        <w:spacing w:before="0" w:beforeAutospacing="0" w:after="0" w:afterAutospacing="0" w:line="360" w:lineRule="atLeast"/>
        <w:ind w:firstLine="720"/>
        <w:jc w:val="both"/>
        <w:rPr>
          <w:color w:val="000000"/>
          <w:sz w:val="26"/>
          <w:szCs w:val="26"/>
        </w:rPr>
      </w:pPr>
      <w:r w:rsidRPr="00313173">
        <w:rPr>
          <w:color w:val="000000"/>
          <w:sz w:val="26"/>
          <w:szCs w:val="26"/>
        </w:rPr>
        <w:t>Khó khăn trước hết là điều kiện cơ sở vật chất để tổ chức hội nghị trực tuyến chưa thực sự bảo đảm, đặc biệt là ở cấp huyện và cơ sở. Hội trường nhỏ, không gian phòng họp hẹp nên số lượng đại biểu triệu tập bị hạn chế. Ở một số địa phương, đơn vị, công tác chỉ đạo, theo dõi, kiểm tra, chấn chỉnh những bất cập trong việc quán triệt, học tập chưa thường xuyên.</w:t>
      </w:r>
      <w:r w:rsidRPr="00313173">
        <w:rPr>
          <w:rStyle w:val="apple-converted-space"/>
          <w:color w:val="000000"/>
          <w:sz w:val="26"/>
          <w:szCs w:val="26"/>
        </w:rPr>
        <w:t> </w:t>
      </w:r>
    </w:p>
    <w:p w:rsidR="00481697" w:rsidRPr="00313173" w:rsidRDefault="00481697" w:rsidP="006F5754">
      <w:pPr>
        <w:pStyle w:val="NormalWeb"/>
        <w:spacing w:before="0" w:beforeAutospacing="0" w:after="0" w:afterAutospacing="0" w:line="360" w:lineRule="atLeast"/>
        <w:ind w:firstLine="720"/>
        <w:jc w:val="both"/>
        <w:rPr>
          <w:color w:val="000000"/>
          <w:sz w:val="26"/>
          <w:szCs w:val="26"/>
        </w:rPr>
      </w:pPr>
      <w:r w:rsidRPr="00313173">
        <w:rPr>
          <w:color w:val="000000"/>
          <w:sz w:val="26"/>
          <w:szCs w:val="26"/>
        </w:rPr>
        <w:t>Số lượng các văn bản được ban hành khá nhiều, bởi ngoài Nghị quyết Đại hội XII của Đảng, còn có các chỉ thị, quy định, quy chế của Bộ Chính trị, Ban Bí thư,... Nhiều văn bản có nội dung còn dài, đồng thời hầu hết các văn bản đều có yêu cầu phải được phổ biến đến chi bộ. Trong khi đó, thời gian dành cho việc tổ chức nghiên cứu, quán triệt nghị quyết, nhất là ở cấp cơ sở không nhiều. Vì vậy, cấp ủy các cấp phải lồng ghép nhiều nội dung trong một hội nghị nên chưa dành thời gian thích đáng để cán bộ, đảng viên nghiên cứu, thảo luận, giải đáp thắc mắc trong quá trình học tập, phần nào ảnh hưởng đến hiệu quả việc tiếp thu nội dung nghị quyết.</w:t>
      </w:r>
    </w:p>
    <w:p w:rsidR="00481697" w:rsidRPr="00313173" w:rsidRDefault="00481697" w:rsidP="00313173">
      <w:pPr>
        <w:pStyle w:val="NormalWeb"/>
        <w:spacing w:before="0" w:beforeAutospacing="0" w:after="0" w:afterAutospacing="0" w:line="360" w:lineRule="atLeast"/>
        <w:ind w:firstLine="720"/>
        <w:jc w:val="both"/>
        <w:rPr>
          <w:color w:val="000000"/>
          <w:sz w:val="26"/>
          <w:szCs w:val="26"/>
        </w:rPr>
      </w:pPr>
      <w:r w:rsidRPr="00313173">
        <w:rPr>
          <w:color w:val="000000"/>
          <w:sz w:val="26"/>
          <w:szCs w:val="26"/>
        </w:rPr>
        <w:t xml:space="preserve">Năng lực, phương pháp trình bày của một số báo cáo viên, nhất là ở cấp cơ sở còn hạn chế; báo cáo viên chỉ mới trình bày nội dung nghị quyết theo đề cương của Trung ương </w:t>
      </w:r>
      <w:r w:rsidRPr="00313173">
        <w:rPr>
          <w:color w:val="000000"/>
          <w:sz w:val="26"/>
          <w:szCs w:val="26"/>
        </w:rPr>
        <w:lastRenderedPageBreak/>
        <w:t>hoặc của tỉnh, của đảng bộ ngành mà ít có liên hệ thực tiễn địa phương, ngành, đơn vị, nhất là những ưu điểm, khuyết điểm về các mặt hoạt động của cơ quan, đơn vị có liên quan đến việc lãnh đạo và tổ chức thực hiện nghị quyết.</w:t>
      </w:r>
    </w:p>
    <w:p w:rsidR="00481697" w:rsidRDefault="00481697" w:rsidP="00313173">
      <w:pPr>
        <w:pStyle w:val="NormalWeb"/>
        <w:spacing w:before="0" w:beforeAutospacing="0" w:after="0" w:afterAutospacing="0" w:line="360" w:lineRule="atLeast"/>
        <w:ind w:firstLine="720"/>
        <w:jc w:val="both"/>
        <w:rPr>
          <w:color w:val="000000"/>
          <w:sz w:val="26"/>
          <w:szCs w:val="26"/>
        </w:rPr>
      </w:pPr>
      <w:r w:rsidRPr="00313173">
        <w:rPr>
          <w:color w:val="000000"/>
          <w:sz w:val="26"/>
          <w:szCs w:val="26"/>
        </w:rPr>
        <w:t>Một số cấp ủy nhận thức chưa đầy đủ về vị trí, tầm quan trọng của việc triển khai, quán triệt nghị quyết của Đảng; coi nhẹ việc quản lý, giám sát cán bộ, đảng viên tham gia học tập. Bên cạnh đó, còn một bộ phận cán bộ, đảng viên tinh thần, thái độ học tập chưa nghiêm túc, ảnh hưởng đến hiệu quả việc học tập, quán triệt chỉ thị, nghị quyết của Đảng.</w:t>
      </w:r>
    </w:p>
    <w:p w:rsidR="007E30C0" w:rsidRPr="007C3E46" w:rsidRDefault="00620573" w:rsidP="00620573">
      <w:pPr>
        <w:pStyle w:val="NormalWeb"/>
        <w:spacing w:before="0" w:beforeAutospacing="0" w:after="0" w:afterAutospacing="0" w:line="360" w:lineRule="atLeast"/>
        <w:ind w:firstLine="720"/>
        <w:jc w:val="both"/>
        <w:rPr>
          <w:b/>
          <w:color w:val="000000"/>
          <w:sz w:val="26"/>
          <w:szCs w:val="26"/>
        </w:rPr>
      </w:pPr>
      <w:r w:rsidRPr="007C3E46">
        <w:rPr>
          <w:b/>
          <w:color w:val="000000"/>
          <w:sz w:val="26"/>
          <w:szCs w:val="26"/>
        </w:rPr>
        <w:t>3.</w:t>
      </w:r>
      <w:r w:rsidR="00222DA2" w:rsidRPr="007C3E46">
        <w:rPr>
          <w:b/>
          <w:color w:val="000000"/>
          <w:sz w:val="26"/>
          <w:szCs w:val="26"/>
        </w:rPr>
        <w:t xml:space="preserve"> </w:t>
      </w:r>
      <w:r w:rsidR="007E30C0" w:rsidRPr="007C3E46">
        <w:rPr>
          <w:b/>
          <w:color w:val="000000"/>
          <w:sz w:val="26"/>
          <w:szCs w:val="26"/>
        </w:rPr>
        <w:t>Để ghóp phần thực hiện thắng lợi Nghị quyết Đại hội đại biểu toàn quốc lần thứ XII của Đảng, chương trình hành động của Đảng bộ Đại học Y Dược TP.Hồ Chí Minh thực hiện Nghị quyết XII của Đảng, gắn với thực hiện mục tiêu, nhiệm vụ chính trị của đơn vị, bản thân đề ra những biện pháp, giải pháp cụ thể gắn chức năng, nhiệm vụ trong tổ chức thực hiện như sau:</w:t>
      </w:r>
    </w:p>
    <w:p w:rsidR="00620573" w:rsidRPr="001034F1" w:rsidRDefault="00620573" w:rsidP="001034F1">
      <w:pPr>
        <w:pStyle w:val="NormalWeb"/>
        <w:spacing w:before="0" w:beforeAutospacing="0" w:after="0" w:afterAutospacing="0" w:line="360" w:lineRule="atLeast"/>
        <w:ind w:firstLine="720"/>
        <w:jc w:val="both"/>
        <w:rPr>
          <w:color w:val="000000"/>
          <w:sz w:val="26"/>
          <w:szCs w:val="26"/>
        </w:rPr>
      </w:pPr>
      <w:r w:rsidRPr="001034F1">
        <w:rPr>
          <w:i/>
          <w:iCs/>
          <w:color w:val="000000"/>
          <w:sz w:val="26"/>
          <w:szCs w:val="26"/>
        </w:rPr>
        <w:t>Một là</w:t>
      </w:r>
      <w:r w:rsidRPr="001034F1">
        <w:rPr>
          <w:color w:val="000000"/>
          <w:sz w:val="26"/>
          <w:szCs w:val="26"/>
        </w:rPr>
        <w:t>, chuẩn bị và tổ chức thật tốt quy trình học tập theo hướng dẫn của Ban Tuyên giáo Trung ương, trong đó lưu ý chất lượng cuộc hội nghị triển khai trong cán bộ chủ chốt các cấp. Trong hội nghị này phải làm rõ sự cần thiết ban hành nghị quyết, những vấn đề cơ bản, chủ yếu và mới; đại biểu cần thảo luận chương trình, kế hoạch thực hiện phù hợp, cụ thể, thiết thực của địa phương, đơn vị. Phải coi chương trình, kế hoạch này là một nội dung công tác cụ thể để thực hiện nghị quyết của Trung ương nhằm tạo một sự chuyển biến rõ rệt, có bước đột phá về một lĩnh vực, một mặt công tác tại địa phương, ngành và cơ sở, nên phải được thông qua trong hội nghị.</w:t>
      </w:r>
    </w:p>
    <w:p w:rsidR="00620573" w:rsidRPr="001034F1" w:rsidRDefault="00620573" w:rsidP="001034F1">
      <w:pPr>
        <w:pStyle w:val="NormalWeb"/>
        <w:spacing w:before="0" w:beforeAutospacing="0" w:after="0" w:afterAutospacing="0" w:line="360" w:lineRule="atLeast"/>
        <w:ind w:firstLine="720"/>
        <w:jc w:val="both"/>
        <w:rPr>
          <w:color w:val="000000"/>
          <w:sz w:val="26"/>
          <w:szCs w:val="26"/>
        </w:rPr>
      </w:pPr>
      <w:r w:rsidRPr="001034F1">
        <w:rPr>
          <w:i/>
          <w:iCs/>
          <w:color w:val="000000"/>
          <w:sz w:val="26"/>
          <w:szCs w:val="26"/>
        </w:rPr>
        <w:t>Hai là</w:t>
      </w:r>
      <w:r w:rsidRPr="001034F1">
        <w:rPr>
          <w:color w:val="000000"/>
          <w:sz w:val="26"/>
          <w:szCs w:val="26"/>
        </w:rPr>
        <w:t>, cần đổi mới cách thức, phương pháp tổ chức học tập, quán triệt nghị quyết phù hợp với điều kiện, hoàn cảnh của đối tượng. Đối tượng khác nhau cần có hình thức, phương pháp khác nhau. Đối với cán bộ chủ chốt cần đề cao phương pháp tự nghiên cứu, tăng cường trao đổi, thảo luận và quán triệt những vấn đề có liên quan đến quan điểm, lý luận gắn với thực tiễn mà nghị quyết đặt ra; tiếp tục tổ chức hình thức hội nghị trực tuyến nhằm bảo đảm nâng cao chất lượng thông tin, tạo sự đồng bộ, thống nhất từ trên xuống dưới, khắc phục được tình trạng ở trên làm kỹ - ở dưới làm lướt, đồng thời tiết kiệm thời gian, kinh phí và mở rộng đối tượng tham gia. Còn các đối tượng khác, tùy đặc điểm tình hình cụ thể của đối tượng và địa bàn để chọn hình thức, phương pháp phù hợp, tạo điều kiện thuận lợi nhất để các đối tượng tham gia được nhiều nhất (có thể lồng ghép với các nội dung khác), thời gian ngắn gọn.</w:t>
      </w:r>
      <w:r w:rsidRPr="001034F1">
        <w:rPr>
          <w:rStyle w:val="apple-converted-space"/>
          <w:color w:val="000000"/>
          <w:sz w:val="26"/>
          <w:szCs w:val="26"/>
        </w:rPr>
        <w:t> </w:t>
      </w:r>
    </w:p>
    <w:p w:rsidR="00620573" w:rsidRPr="001034F1" w:rsidRDefault="00620573" w:rsidP="001034F1">
      <w:pPr>
        <w:pStyle w:val="NormalWeb"/>
        <w:spacing w:before="0" w:beforeAutospacing="0" w:after="0" w:afterAutospacing="0" w:line="360" w:lineRule="atLeast"/>
        <w:ind w:firstLine="720"/>
        <w:jc w:val="both"/>
        <w:rPr>
          <w:color w:val="000000"/>
          <w:sz w:val="26"/>
          <w:szCs w:val="26"/>
        </w:rPr>
      </w:pPr>
      <w:r w:rsidRPr="001034F1">
        <w:rPr>
          <w:i/>
          <w:iCs/>
          <w:color w:val="000000"/>
          <w:sz w:val="26"/>
          <w:szCs w:val="26"/>
        </w:rPr>
        <w:t>Ba là</w:t>
      </w:r>
      <w:r w:rsidRPr="001034F1">
        <w:rPr>
          <w:color w:val="000000"/>
          <w:sz w:val="26"/>
          <w:szCs w:val="26"/>
        </w:rPr>
        <w:t xml:space="preserve">, đổi mới nội dung, nâng cao chất lượng học tập, quán triệt nghị quyết thật sự phù hợp với đối tượng, có như thế mới hấp dẫn và thiết thực. Đối với cán bộ chủ chốt, tùy từng cấp nhưng cần tập trung đi sâu phân tích cơ sở lý luận - thực tiễn; những nội dung, những điểm mới của nghị quyết gắn với liên hệ thực tiễn của địa phương, ngành, lĩnh vực..., nhất là các vấn đề bức thiết đặt ra. Đối với các đối tượng khác, nội dung học tập, quán triệt </w:t>
      </w:r>
      <w:r w:rsidRPr="001034F1">
        <w:rPr>
          <w:color w:val="000000"/>
          <w:sz w:val="26"/>
          <w:szCs w:val="26"/>
        </w:rPr>
        <w:lastRenderedPageBreak/>
        <w:t>cần tập trung vào những nội dung, vấn đề hết sức cụ thể, thiết thực, dễ hiểu, dễ nhớ, dễ làm; coi trọng liên hệ tình hình nhiệm vụ ở cơ sở, giải đáp thắc mắc nhằm tạo sự thông suốt về nhận thức, tư tưởng...</w:t>
      </w:r>
    </w:p>
    <w:p w:rsidR="00620573" w:rsidRPr="001034F1" w:rsidRDefault="00620573" w:rsidP="001034F1">
      <w:pPr>
        <w:pStyle w:val="NormalWeb"/>
        <w:spacing w:before="0" w:beforeAutospacing="0" w:after="0" w:afterAutospacing="0" w:line="360" w:lineRule="atLeast"/>
        <w:ind w:firstLine="720"/>
        <w:jc w:val="both"/>
        <w:rPr>
          <w:color w:val="000000"/>
          <w:sz w:val="26"/>
          <w:szCs w:val="26"/>
        </w:rPr>
      </w:pPr>
      <w:r w:rsidRPr="001034F1">
        <w:rPr>
          <w:i/>
          <w:iCs/>
          <w:color w:val="000000"/>
          <w:sz w:val="26"/>
          <w:szCs w:val="26"/>
        </w:rPr>
        <w:t>Bốn là</w:t>
      </w:r>
      <w:r w:rsidRPr="001034F1">
        <w:rPr>
          <w:color w:val="000000"/>
          <w:sz w:val="26"/>
          <w:szCs w:val="26"/>
        </w:rPr>
        <w:t>, việc nghị quyết của Đảng có đi vào cuộc sống hay không phụ thuộc rất lớn ở khâu xây dựng và tổ chức thực hiện chương trình, kế hoạch hành động. Đây là một trong những yếu tố có tính quyết định, do đó không được xem nhẹ. Thực tế nhiều nhiệm kỳ qua, chúng ta rất chú trọng vấn đề này nên đã tạo được những chuyển biến tích cực, tuy nhiên so với yêu cầu vẫn còn nhiều lúng túng, bất cập. Vì vậy, trong nhiệm kỳ này, cần phải đầu tư công sức, trí tuệ, huy động các nguồn lực để khắc phục hiệu quả tình trạng trên. Chương trình, kế hoạch hành động thực hiện nghị quyết ở các cấp, ngành, địa phương, đơn vị phải được cụ thể hóa bằng các chỉ tiêu, nhiệm vụ, giải pháp, nguồn lực, đồng thời có sự phân công trách nhiệm và quy định thời gian thực hiện cụ thể, tránh chung chung; thường xuyên đôn đốc, giám sát, kiểm tra kết quả thực hiện, kịp thời uốn nắn những sai trái, lệch lạc, bổ sung, điều chỉnh cho phù hợp.</w:t>
      </w:r>
    </w:p>
    <w:p w:rsidR="00620573" w:rsidRPr="001034F1" w:rsidRDefault="00620573" w:rsidP="001034F1">
      <w:pPr>
        <w:pStyle w:val="NormalWeb"/>
        <w:spacing w:before="0" w:beforeAutospacing="0" w:after="0" w:afterAutospacing="0" w:line="360" w:lineRule="atLeast"/>
        <w:ind w:firstLine="720"/>
        <w:jc w:val="both"/>
        <w:rPr>
          <w:color w:val="000000"/>
          <w:sz w:val="26"/>
          <w:szCs w:val="26"/>
        </w:rPr>
      </w:pPr>
      <w:r w:rsidRPr="001034F1">
        <w:rPr>
          <w:i/>
          <w:iCs/>
          <w:color w:val="000000"/>
          <w:sz w:val="26"/>
          <w:szCs w:val="26"/>
        </w:rPr>
        <w:t>Năm là</w:t>
      </w:r>
      <w:r w:rsidRPr="001034F1">
        <w:rPr>
          <w:color w:val="000000"/>
          <w:sz w:val="26"/>
          <w:szCs w:val="26"/>
        </w:rPr>
        <w:t>, nâng cao nhận thức của cấp ủy, chính quyền và các tổ chức trong hệ thống chính trị, nhất là ở cơ sở về vị trí, vai trò, chức năng, nhiệm vụ của đội ngũ báo cáo viên. Từ đó, quan tâm lãnh đạo, chỉ đạo xây dựng đội ngũ báo cáo viên bảo đảm cả về số lượng và chất lượng; có phẩm chất, năng lực, uy tín cao và có phương pháp truyền đạt hấp dẫn, dễ hiểu,... Tăng cường công tác đào tạo, bồi dưỡng về quan điểm, kiến thức, kỹ năng, phương pháp; kịp thời cung cấp tài liệu cho báo cáo viên, nhất là những thông tin liên quan đến nghị quyết đang triển khai thực hiện. Có chế độ, chính sách động viên, hỗ trợ đội ngũ báo cáo viên hoạt động có hiệu quả hơn.</w:t>
      </w:r>
      <w:r w:rsidRPr="001034F1">
        <w:rPr>
          <w:rStyle w:val="apple-converted-space"/>
          <w:color w:val="000000"/>
          <w:sz w:val="26"/>
          <w:szCs w:val="26"/>
        </w:rPr>
        <w:t> </w:t>
      </w:r>
    </w:p>
    <w:p w:rsidR="00620573" w:rsidRPr="00405CAE" w:rsidRDefault="00405CAE" w:rsidP="00405CAE">
      <w:pPr>
        <w:pStyle w:val="NormalWeb"/>
        <w:spacing w:before="0" w:beforeAutospacing="0" w:after="0" w:afterAutospacing="0" w:line="360" w:lineRule="atLeast"/>
        <w:ind w:left="360"/>
        <w:jc w:val="right"/>
        <w:rPr>
          <w:color w:val="000000"/>
        </w:rPr>
      </w:pPr>
      <w:r w:rsidRPr="00405CAE">
        <w:rPr>
          <w:color w:val="000000"/>
        </w:rPr>
        <w:t>Thành phố Hồ Chí Minh, ngày    tháng     năm 2016</w:t>
      </w:r>
    </w:p>
    <w:p w:rsidR="00405CAE" w:rsidRPr="00632BCC" w:rsidRDefault="00405CAE" w:rsidP="00405CAE">
      <w:pPr>
        <w:pStyle w:val="NormalWeb"/>
        <w:spacing w:before="0" w:beforeAutospacing="0" w:after="0" w:afterAutospacing="0" w:line="360" w:lineRule="atLeast"/>
        <w:ind w:left="360"/>
        <w:jc w:val="center"/>
        <w:rPr>
          <w:b/>
          <w:color w:val="000000"/>
          <w:sz w:val="28"/>
          <w:szCs w:val="28"/>
        </w:rPr>
      </w:pPr>
      <w:r w:rsidRPr="00632BCC">
        <w:rPr>
          <w:b/>
          <w:color w:val="000000"/>
          <w:sz w:val="28"/>
          <w:szCs w:val="28"/>
        </w:rPr>
        <w:t xml:space="preserve">                                                              Người viết thu hoạch ký tên</w:t>
      </w:r>
    </w:p>
    <w:p w:rsidR="00481697" w:rsidRPr="00313173" w:rsidRDefault="00481697" w:rsidP="00405CAE">
      <w:pPr>
        <w:pStyle w:val="NormalWeb"/>
        <w:pBdr>
          <w:top w:val="single" w:sz="6" w:space="0" w:color="FFFFFF"/>
        </w:pBdr>
        <w:shd w:val="clear" w:color="auto" w:fill="FFFFFF"/>
        <w:spacing w:after="0" w:afterAutospacing="0"/>
        <w:ind w:left="720"/>
        <w:jc w:val="right"/>
        <w:rPr>
          <w:color w:val="000000"/>
          <w:sz w:val="26"/>
          <w:szCs w:val="26"/>
        </w:rPr>
      </w:pPr>
    </w:p>
    <w:p w:rsidR="00F3612F" w:rsidRPr="00313173" w:rsidRDefault="00F3612F" w:rsidP="005D018C">
      <w:pPr>
        <w:pStyle w:val="ListParagraph"/>
        <w:spacing w:after="0" w:line="240" w:lineRule="auto"/>
        <w:ind w:left="0"/>
        <w:rPr>
          <w:rFonts w:cs="Times New Roman"/>
          <w:b/>
          <w:szCs w:val="26"/>
        </w:rPr>
      </w:pPr>
    </w:p>
    <w:sectPr w:rsidR="00F3612F" w:rsidRPr="003131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1D3E"/>
    <w:multiLevelType w:val="hybridMultilevel"/>
    <w:tmpl w:val="36E6A8B0"/>
    <w:lvl w:ilvl="0" w:tplc="22B60B1A">
      <w:start w:val="1"/>
      <w:numFmt w:val="decimal"/>
      <w:lvlText w:val="%1."/>
      <w:lvlJc w:val="left"/>
      <w:pPr>
        <w:ind w:left="360" w:hanging="360"/>
      </w:pPr>
      <w:rPr>
        <w:rFonts w:ascii="Times New Roman" w:hAnsi="Times New Roman" w:cstheme="minorBidi" w:hint="default"/>
        <w:color w:val="auto"/>
        <w:sz w:val="28"/>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6915BE5"/>
    <w:multiLevelType w:val="hybridMultilevel"/>
    <w:tmpl w:val="C598D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12F"/>
    <w:rsid w:val="001034F1"/>
    <w:rsid w:val="001E4A49"/>
    <w:rsid w:val="00222DA2"/>
    <w:rsid w:val="00313173"/>
    <w:rsid w:val="003D7EF1"/>
    <w:rsid w:val="00405CAE"/>
    <w:rsid w:val="00457831"/>
    <w:rsid w:val="00460770"/>
    <w:rsid w:val="00481697"/>
    <w:rsid w:val="005D018C"/>
    <w:rsid w:val="00620573"/>
    <w:rsid w:val="00632BCC"/>
    <w:rsid w:val="00662894"/>
    <w:rsid w:val="006F5754"/>
    <w:rsid w:val="007C3E46"/>
    <w:rsid w:val="007E30C0"/>
    <w:rsid w:val="00831596"/>
    <w:rsid w:val="008413E4"/>
    <w:rsid w:val="0090561F"/>
    <w:rsid w:val="00AA5FD7"/>
    <w:rsid w:val="00AF7ADE"/>
    <w:rsid w:val="00C16530"/>
    <w:rsid w:val="00F3612F"/>
    <w:rsid w:val="00F97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BE6F2"/>
  <w15:chartTrackingRefBased/>
  <w15:docId w15:val="{9C53171C-6116-48C3-AC83-89DCEDB98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12F"/>
    <w:pPr>
      <w:ind w:left="720"/>
      <w:contextualSpacing/>
    </w:pPr>
  </w:style>
  <w:style w:type="character" w:styleId="Strong">
    <w:name w:val="Strong"/>
    <w:basedOn w:val="DefaultParagraphFont"/>
    <w:uiPriority w:val="22"/>
    <w:qFormat/>
    <w:rsid w:val="00F3612F"/>
    <w:rPr>
      <w:b/>
      <w:bCs/>
    </w:rPr>
  </w:style>
  <w:style w:type="paragraph" w:styleId="NormalWeb">
    <w:name w:val="Normal (Web)"/>
    <w:basedOn w:val="Normal"/>
    <w:uiPriority w:val="99"/>
    <w:semiHidden/>
    <w:unhideWhenUsed/>
    <w:rsid w:val="00F97121"/>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481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22004">
      <w:bodyDiv w:val="1"/>
      <w:marLeft w:val="0"/>
      <w:marRight w:val="0"/>
      <w:marTop w:val="0"/>
      <w:marBottom w:val="0"/>
      <w:divBdr>
        <w:top w:val="none" w:sz="0" w:space="0" w:color="auto"/>
        <w:left w:val="none" w:sz="0" w:space="0" w:color="auto"/>
        <w:bottom w:val="none" w:sz="0" w:space="0" w:color="auto"/>
        <w:right w:val="none" w:sz="0" w:space="0" w:color="auto"/>
      </w:divBdr>
    </w:div>
    <w:div w:id="1519930235">
      <w:bodyDiv w:val="1"/>
      <w:marLeft w:val="0"/>
      <w:marRight w:val="0"/>
      <w:marTop w:val="0"/>
      <w:marBottom w:val="0"/>
      <w:divBdr>
        <w:top w:val="none" w:sz="0" w:space="0" w:color="auto"/>
        <w:left w:val="none" w:sz="0" w:space="0" w:color="auto"/>
        <w:bottom w:val="none" w:sz="0" w:space="0" w:color="auto"/>
        <w:right w:val="none" w:sz="0" w:space="0" w:color="auto"/>
      </w:divBdr>
    </w:div>
    <w:div w:id="185198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1666</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2016-10-21T02:00:00Z</dcterms:created>
  <dcterms:modified xsi:type="dcterms:W3CDTF">2016-10-21T03:04:00Z</dcterms:modified>
</cp:coreProperties>
</file>